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7F" w:rsidRPr="00B27A7F" w:rsidRDefault="00B27A7F" w:rsidP="00B27A7F">
      <w:pPr>
        <w:spacing w:before="300"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i/>
          <w:color w:val="444444"/>
          <w:sz w:val="24"/>
          <w:szCs w:val="24"/>
          <w:u w:val="single"/>
          <w:lang w:eastAsia="ru-RU"/>
        </w:rPr>
      </w:pPr>
      <w:r w:rsidRPr="00B27A7F">
        <w:rPr>
          <w:rFonts w:ascii="Bookman Old Style" w:eastAsia="Times New Roman" w:hAnsi="Bookman Old Style" w:cs="Times New Roman"/>
          <w:b/>
          <w:i/>
          <w:color w:val="444444"/>
          <w:sz w:val="24"/>
          <w:szCs w:val="24"/>
          <w:u w:val="single"/>
          <w:lang w:eastAsia="ru-RU"/>
        </w:rPr>
        <w:t>ФИНАНСОВЫЕ ГАРАНТИИ</w:t>
      </w:r>
      <w:bookmarkStart w:id="0" w:name="_GoBack"/>
      <w:bookmarkEnd w:id="0"/>
    </w:p>
    <w:p w:rsidR="00B27A7F" w:rsidRPr="00B27A7F" w:rsidRDefault="00B27A7F" w:rsidP="00B27A7F">
      <w:pPr>
        <w:spacing w:before="300"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Иностранный гражданин, намеревающийся въехать на территорию Италии или другой страны-участницы Шенгенского соглашения, должен иметь достаточное количество средств, обеспечивающих его пребывание в Италии.</w:t>
      </w:r>
    </w:p>
    <w:p w:rsidR="00B27A7F" w:rsidRPr="00B27A7F" w:rsidRDefault="00B27A7F" w:rsidP="00B27A7F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B27A7F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Сумма денежных средств, необходимых для въезда на территорию Италии, рассчитывается на основе параметров, утвержденных Министерством Внутренних Дел Италии (см. таблицу). Также эта сумма должна включать в себя стоимость перелета и проживания, если они не были оплачены.</w:t>
      </w:r>
    </w:p>
    <w:p w:rsidR="00B27A7F" w:rsidRDefault="00B27A7F" w:rsidP="00B27A7F">
      <w:pPr>
        <w:spacing w:before="300"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В качестве финансовой гарантии принимается один из следующих документов:</w:t>
      </w:r>
    </w:p>
    <w:p w:rsidR="00B27A7F" w:rsidRPr="00B27A7F" w:rsidRDefault="00B27A7F" w:rsidP="00B27A7F">
      <w:pPr>
        <w:spacing w:before="300"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:rsidR="00B27A7F" w:rsidRDefault="00B27A7F" w:rsidP="00B27A7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B27A7F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• оригинал выписки о состоянии счета заявителя, заверенный печатью банка и подписью лица, оформившего документ.</w:t>
      </w: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 Выписка со счета действительна не более 1 месяца;</w:t>
      </w:r>
    </w:p>
    <w:p w:rsidR="00B27A7F" w:rsidRPr="00B27A7F" w:rsidRDefault="00B27A7F" w:rsidP="00B27A7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:rsidR="00B27A7F" w:rsidRDefault="00B27A7F" w:rsidP="00B27A7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B27A7F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• оригинал и ксерокопия сберкнижки</w:t>
      </w: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;</w:t>
      </w:r>
    </w:p>
    <w:p w:rsidR="00B27A7F" w:rsidRPr="00B27A7F" w:rsidRDefault="00B27A7F" w:rsidP="00B27A7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:rsidR="00B27A7F" w:rsidRDefault="00B27A7F" w:rsidP="00B27A7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B27A7F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• ксерокопия лицевой стороны карты </w:t>
      </w: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(внимание: на карте обязательно наличие имени и фамилии владельца)</w:t>
      </w:r>
      <w:r w:rsidRPr="00B27A7F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+ чек из банкомата </w:t>
      </w: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(внимание: чек из банкомата действителен в течение 3 дней на дату подачи документов);</w:t>
      </w:r>
    </w:p>
    <w:p w:rsidR="00B27A7F" w:rsidRPr="00B27A7F" w:rsidRDefault="00B27A7F" w:rsidP="00B27A7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:rsidR="00B27A7F" w:rsidRDefault="00B27A7F" w:rsidP="00B27A7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B27A7F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• банковская гарантия </w:t>
      </w:r>
      <w:proofErr w:type="spellStart"/>
      <w:r w:rsidRPr="00B27A7F">
        <w:rPr>
          <w:rFonts w:ascii="Bookman Old Style" w:eastAsia="Times New Roman" w:hAnsi="Bookman Old Style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fidejussione</w:t>
      </w:r>
      <w:proofErr w:type="spellEnd"/>
      <w:r w:rsidRPr="00B27A7F">
        <w:rPr>
          <w:rFonts w:ascii="Bookman Old Style" w:eastAsia="Times New Roman" w:hAnsi="Bookman Old Style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27A7F">
        <w:rPr>
          <w:rFonts w:ascii="Bookman Old Style" w:eastAsia="Times New Roman" w:hAnsi="Bookman Old Style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bancaria</w:t>
      </w:r>
      <w:proofErr w:type="spellEnd"/>
      <w:r w:rsidRPr="00B27A7F">
        <w:rPr>
          <w:rFonts w:ascii="Bookman Old Style" w:eastAsia="Times New Roman" w:hAnsi="Bookman Old Style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(ксерокопия)</w:t>
      </w: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 от приглашающей стороны (частного лица). На </w:t>
      </w:r>
      <w:proofErr w:type="gramStart"/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счету</w:t>
      </w:r>
      <w:proofErr w:type="gramEnd"/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приглашающего в банке блокируется определенная сумма на имя заявителя. Как правило, такой документ оформляют крупные банки с мировым именем. Аналогичный документ оформляют также страховые компании, и тогда он называется </w:t>
      </w:r>
      <w:proofErr w:type="spellStart"/>
      <w:r w:rsidRPr="00B27A7F">
        <w:rPr>
          <w:rFonts w:ascii="Bookman Old Style" w:eastAsia="Times New Roman" w:hAnsi="Bookman Old Style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polizza</w:t>
      </w:r>
      <w:proofErr w:type="spellEnd"/>
      <w:r w:rsidRPr="00B27A7F">
        <w:rPr>
          <w:rFonts w:ascii="Bookman Old Style" w:eastAsia="Times New Roman" w:hAnsi="Bookman Old Style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27A7F">
        <w:rPr>
          <w:rFonts w:ascii="Bookman Old Style" w:eastAsia="Times New Roman" w:hAnsi="Bookman Old Style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fidejussoria</w:t>
      </w:r>
      <w:proofErr w:type="spellEnd"/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.</w:t>
      </w: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r w:rsidRPr="00B27A7F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  <w:t>Примечание.</w:t>
      </w: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 Спонсорство возможно только для ближайших родственников, участвующих в поездке при подтверждении родства: на детей — свидетельство о рождении (оригинал + копия), на супруга/супругу — свидетельство о браке (оригинал + копия). </w:t>
      </w:r>
    </w:p>
    <w:p w:rsidR="00B27A7F" w:rsidRDefault="00B27A7F" w:rsidP="00B27A7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:rsidR="00B27A7F" w:rsidRDefault="00B27A7F" w:rsidP="00B27A7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bdr w:val="none" w:sz="0" w:space="0" w:color="auto" w:frame="1"/>
          <w:lang w:eastAsia="ru-RU"/>
        </w:rPr>
      </w:pP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bdr w:val="none" w:sz="0" w:space="0" w:color="auto" w:frame="1"/>
          <w:lang w:eastAsia="ru-RU"/>
        </w:rPr>
        <w:t>При смене фамилии/</w:t>
      </w:r>
      <w:proofErr w:type="spellStart"/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для подтверждения родственных связей, необходимо </w:t>
      </w:r>
      <w:proofErr w:type="gramStart"/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bdr w:val="none" w:sz="0" w:space="0" w:color="auto" w:frame="1"/>
          <w:lang w:eastAsia="ru-RU"/>
        </w:rPr>
        <w:t>предоставить документы</w:t>
      </w:r>
      <w:proofErr w:type="gramEnd"/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bdr w:val="none" w:sz="0" w:space="0" w:color="auto" w:frame="1"/>
          <w:lang w:eastAsia="ru-RU"/>
        </w:rPr>
        <w:t>, подтверждающие каждую смену фамилии/</w:t>
      </w:r>
      <w:proofErr w:type="spellStart"/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(например: свидетельство о браке или о перемене имени). </w:t>
      </w:r>
    </w:p>
    <w:p w:rsidR="00B27A7F" w:rsidRDefault="00B27A7F" w:rsidP="00B27A7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27A7F" w:rsidRDefault="00B27A7F" w:rsidP="00B27A7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Также необходимо представить документы, подтверждающие совместную поездку: совместные билеты/бронь билетов, проживание, а также финансовую гарантию спонсора.</w:t>
      </w:r>
    </w:p>
    <w:p w:rsidR="00B27A7F" w:rsidRDefault="00B27A7F" w:rsidP="00B27A7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:rsidR="00B27A7F" w:rsidRPr="00B27A7F" w:rsidRDefault="00B27A7F" w:rsidP="00B27A7F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При наличии действующей визы у спонсора, необходимо предоставить ее копию, копию страницы загранпаспорта с фотографией и личными данными, и оригинал паспорта спонсора (в случае если шенгенская виза выдана Консульством Италии, достаточно предоставить копию </w:t>
      </w: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lastRenderedPageBreak/>
        <w:t>действующей визы и копию страницы загранпаспорта с личными данными и фотографией). </w:t>
      </w:r>
    </w:p>
    <w:p w:rsidR="00B27A7F" w:rsidRPr="00B27A7F" w:rsidRDefault="00B27A7F" w:rsidP="00B27A7F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B27A7F">
        <w:rPr>
          <w:rFonts w:ascii="Bookman Old Style" w:eastAsia="Times New Roman" w:hAnsi="Bookman Old Style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Финансовые гарантии могут быть предоставлены в рублях, долларах и фунтах стерлингов в соотношении к евро. В случае</w:t>
      </w:r>
      <w:proofErr w:type="gramStart"/>
      <w:r w:rsidRPr="00B27A7F">
        <w:rPr>
          <w:rFonts w:ascii="Bookman Old Style" w:eastAsia="Times New Roman" w:hAnsi="Bookman Old Style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B27A7F">
        <w:rPr>
          <w:rFonts w:ascii="Bookman Old Style" w:eastAsia="Times New Roman" w:hAnsi="Bookman Old Style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если валюта в справке не является одной из вышеперечисленных, необходимо, чтобы банк отобразил курс конвертации валюты в справке в момент ее выдачи.</w:t>
      </w:r>
    </w:p>
    <w:p w:rsidR="00B27A7F" w:rsidRDefault="00B27A7F" w:rsidP="00B27A7F">
      <w:pPr>
        <w:spacing w:before="300"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Наличие финансовых средств, необходимых для пребывания в Италии по краткосрочным визам (по дням, в евро, за каждого заявителя).</w:t>
      </w:r>
    </w:p>
    <w:p w:rsidR="00B27A7F" w:rsidRPr="00B27A7F" w:rsidRDefault="00B27A7F" w:rsidP="00B27A7F">
      <w:pPr>
        <w:spacing w:before="300"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tbl>
      <w:tblPr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1475"/>
        <w:gridCol w:w="4321"/>
      </w:tblGrid>
      <w:tr w:rsidR="00B27A7F" w:rsidRPr="00B27A7F" w:rsidTr="00B27A7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19D9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Длительность поездки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19D9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одного</w:t>
            </w:r>
            <w:r w:rsidRPr="00B27A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(в Евро)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19D9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каждого из двух и более лиц</w:t>
            </w:r>
            <w:r w:rsidRPr="00B27A7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(в Евро)</w:t>
            </w:r>
          </w:p>
        </w:tc>
      </w:tr>
      <w:tr w:rsidR="00B27A7F" w:rsidRPr="00B27A7F" w:rsidTr="00B27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7D5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1-5 дней: фиксированная 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212,81</w:t>
            </w:r>
          </w:p>
        </w:tc>
      </w:tr>
      <w:tr w:rsidR="00B27A7F" w:rsidRPr="00B27A7F" w:rsidTr="00B27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7D5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6-10 дней: в день на одного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44,93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26,33</w:t>
            </w:r>
          </w:p>
        </w:tc>
      </w:tr>
      <w:tr w:rsidR="00B27A7F" w:rsidRPr="00B27A7F" w:rsidTr="00B27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7D5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11-20 дней: фиксированная сумма</w:t>
            </w: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+ в день на одного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51,64</w:t>
            </w: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36,67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25,82</w:t>
            </w: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22,21</w:t>
            </w:r>
          </w:p>
        </w:tc>
      </w:tr>
      <w:tr w:rsidR="00B27A7F" w:rsidRPr="00B27A7F" w:rsidTr="00B27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7D5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 более 20 дней</w:t>
            </w:r>
            <w:proofErr w:type="gramStart"/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фиксированная сумма</w:t>
            </w: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+ в день на одного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206,58</w:t>
            </w: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27,89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27A7F" w:rsidRPr="00B27A7F" w:rsidRDefault="00B27A7F" w:rsidP="00B27A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118,79</w:t>
            </w:r>
            <w:r w:rsidRPr="00B27A7F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br/>
              <w:t>17,04</w:t>
            </w:r>
          </w:p>
        </w:tc>
      </w:tr>
    </w:tbl>
    <w:p w:rsidR="00B27A7F" w:rsidRDefault="00B27A7F" w:rsidP="00B27A7F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B27A7F">
        <w:rPr>
          <w:rFonts w:ascii="Bookman Old Style" w:eastAsia="Times New Roman" w:hAnsi="Bookman Old Style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*Как считать? Для поездки на 15 дней: 51,64 (фиксированная сумма) + 36,67 * 15 = 601,69 евро.</w:t>
      </w:r>
    </w:p>
    <w:p w:rsidR="00B27A7F" w:rsidRPr="00B27A7F" w:rsidRDefault="00B27A7F" w:rsidP="00B27A7F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</w:p>
    <w:p w:rsidR="00B27A7F" w:rsidRPr="00B27A7F" w:rsidRDefault="00B27A7F" w:rsidP="00B27A7F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B27A7F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 качестве финансовой гарантии не подходят следующие документы:</w:t>
      </w:r>
      <w:r w:rsidRPr="00B27A7F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B27A7F">
        <w:rPr>
          <w:rFonts w:ascii="Bookman Old Style" w:eastAsia="Times New Roman" w:hAnsi="Bookman Old Style" w:cs="Times New Roman"/>
          <w:color w:val="444444"/>
          <w:sz w:val="24"/>
          <w:szCs w:val="24"/>
          <w:bdr w:val="none" w:sz="0" w:space="0" w:color="auto" w:frame="1"/>
          <w:lang w:eastAsia="ru-RU"/>
        </w:rPr>
        <w:t>справка формы 2НДФЛ, справка об обмене валюты, наличные деньги, а также электронные выписки, не заверенные печатью банка и подписью лица, оформившего документ. Исключением являются выписки из банка «Тинькофф», а также электронные выписки из банков, филиалов которых нет в России.</w:t>
      </w:r>
    </w:p>
    <w:p w:rsidR="002A237F" w:rsidRPr="00B27A7F" w:rsidRDefault="002A237F">
      <w:pPr>
        <w:rPr>
          <w:rFonts w:ascii="Bookman Old Style" w:hAnsi="Bookman Old Style"/>
          <w:sz w:val="24"/>
          <w:szCs w:val="24"/>
        </w:rPr>
      </w:pPr>
    </w:p>
    <w:sectPr w:rsidR="002A237F" w:rsidRPr="00B2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7F"/>
    <w:rsid w:val="002A237F"/>
    <w:rsid w:val="00B2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A7F"/>
    <w:rPr>
      <w:b/>
      <w:bCs/>
    </w:rPr>
  </w:style>
  <w:style w:type="character" w:styleId="a5">
    <w:name w:val="Emphasis"/>
    <w:basedOn w:val="a0"/>
    <w:uiPriority w:val="20"/>
    <w:qFormat/>
    <w:rsid w:val="00B27A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A7F"/>
    <w:rPr>
      <w:b/>
      <w:bCs/>
    </w:rPr>
  </w:style>
  <w:style w:type="character" w:styleId="a5">
    <w:name w:val="Emphasis"/>
    <w:basedOn w:val="a0"/>
    <w:uiPriority w:val="20"/>
    <w:qFormat/>
    <w:rsid w:val="00B27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</cp:revision>
  <dcterms:created xsi:type="dcterms:W3CDTF">2019-04-02T03:58:00Z</dcterms:created>
  <dcterms:modified xsi:type="dcterms:W3CDTF">2019-04-02T04:02:00Z</dcterms:modified>
</cp:coreProperties>
</file>